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BF9A6" w14:textId="3232341E" w:rsidR="00A47F3D" w:rsidRPr="000F1B70" w:rsidRDefault="000F1B70" w:rsidP="000F1B7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F1B70">
        <w:rPr>
          <w:rFonts w:ascii="Times New Roman" w:hAnsi="Times New Roman" w:cs="Times New Roman"/>
          <w:b/>
          <w:bCs/>
          <w:sz w:val="36"/>
          <w:szCs w:val="36"/>
        </w:rPr>
        <w:t>Клинические рекомендации и стандарты оказания медицинской помощи:</w:t>
      </w:r>
    </w:p>
    <w:p w14:paraId="4B063FA9" w14:textId="222D0B8B" w:rsidR="000F1B70" w:rsidRDefault="000F1B70" w:rsidP="000F1B7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520A3E5" w14:textId="77777777" w:rsidR="000F1B70" w:rsidRDefault="000F1B70" w:rsidP="000F1B7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74EE802" w14:textId="19274B34" w:rsidR="000F1B70" w:rsidRDefault="000F1B70" w:rsidP="000F1B7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37CBF64" w14:textId="2D8E54BC" w:rsidR="000F1B70" w:rsidRDefault="000F1B70" w:rsidP="000F1B70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2A1E48">
          <w:rPr>
            <w:rStyle w:val="a3"/>
            <w:rFonts w:ascii="Times New Roman" w:hAnsi="Times New Roman" w:cs="Times New Roman"/>
            <w:sz w:val="32"/>
            <w:szCs w:val="32"/>
          </w:rPr>
          <w:t>https://cr.minzdrav.gov.ru/</w:t>
        </w:r>
      </w:hyperlink>
    </w:p>
    <w:p w14:paraId="48556B6A" w14:textId="77777777" w:rsidR="000F1B70" w:rsidRDefault="000F1B70" w:rsidP="000F1B7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9983B60" w14:textId="595CDFC7" w:rsidR="000F1B70" w:rsidRDefault="000F1B70" w:rsidP="000F1B7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Клинические рекомендации</w:t>
      </w:r>
    </w:p>
    <w:p w14:paraId="5B01C5C2" w14:textId="403C5E36" w:rsidR="000F1B70" w:rsidRDefault="000F1B70" w:rsidP="000F1B7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6F7052C" w14:textId="77777777" w:rsidR="000F1B70" w:rsidRDefault="000F1B70" w:rsidP="000F1B7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3E2138C" w14:textId="1006A76A" w:rsidR="000F1B70" w:rsidRDefault="000F1B70" w:rsidP="000F1B70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5" w:history="1">
        <w:r w:rsidRPr="002A1E48">
          <w:rPr>
            <w:rStyle w:val="a3"/>
            <w:rFonts w:ascii="Times New Roman" w:hAnsi="Times New Roman" w:cs="Times New Roman"/>
            <w:sz w:val="32"/>
            <w:szCs w:val="32"/>
          </w:rPr>
          <w:t>https://minzdrav.gov.ru/ministry/61/22/stranitsa-979/stranitsa-983/2-standarty-spetsializirovannoy-meditsinskoy-pomoschi</w:t>
        </w:r>
      </w:hyperlink>
    </w:p>
    <w:p w14:paraId="6A51422E" w14:textId="77777777" w:rsidR="000F1B70" w:rsidRDefault="000F1B70" w:rsidP="000F1B7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F8A2F8B" w14:textId="5222F565" w:rsidR="000F1B70" w:rsidRPr="000F1B70" w:rsidRDefault="000F1B70" w:rsidP="000F1B7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Стандарты оказания медицинской помощи</w:t>
      </w:r>
    </w:p>
    <w:sectPr w:rsidR="000F1B70" w:rsidRPr="000F1B70" w:rsidSect="00EA795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B70"/>
    <w:rsid w:val="000F1B70"/>
    <w:rsid w:val="00EA7958"/>
    <w:rsid w:val="00E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600036"/>
  <w15:chartTrackingRefBased/>
  <w15:docId w15:val="{7554E00F-27B2-5A43-922A-5B4FAB10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1B7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F1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zdrav.gov.ru/ministry/61/22/stranitsa-979/stranitsa-983/2-standarty-spetsializirovannoy-meditsinskoy-pomoschi" TargetMode="External"/><Relationship Id="rId4" Type="http://schemas.openxmlformats.org/officeDocument/2006/relationships/hyperlink" Target="https://cr.minzdrav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Диголян</dc:creator>
  <cp:keywords/>
  <dc:description/>
  <cp:lastModifiedBy>Олеся Диголян</cp:lastModifiedBy>
  <cp:revision>1</cp:revision>
  <dcterms:created xsi:type="dcterms:W3CDTF">2023-12-26T00:31:00Z</dcterms:created>
  <dcterms:modified xsi:type="dcterms:W3CDTF">2023-12-26T00:34:00Z</dcterms:modified>
</cp:coreProperties>
</file>